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rPr/>
      </w:pPr>
      <w:r w:rsidDel="00000000" w:rsidR="00000000" w:rsidRPr="00000000">
        <w:rPr>
          <w:rtl w:val="0"/>
        </w:rPr>
        <w:t xml:space="preserve">6. Apoyar y responder oportunamente las PQRS que lleguen a través de los canales institucionales, con base en la información suministrada por las dependencias responsables.</w:t>
      </w:r>
    </w:p>
    <w:p w:rsidR="00000000" w:rsidDel="00000000" w:rsidP="00000000" w:rsidRDefault="00000000" w:rsidRPr="00000000" w14:paraId="00000002">
      <w:pPr>
        <w:spacing w:line="276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line="276" w:lineRule="auto"/>
        <w:rPr/>
      </w:pPr>
      <w:r w:rsidDel="00000000" w:rsidR="00000000" w:rsidRPr="00000000">
        <w:rPr>
          <w:rtl w:val="0"/>
        </w:rPr>
        <w:t xml:space="preserve">Durante el periodo del 19 de abril al 18 de mayo respondí 12 PQRS que llegaron a los canales institucionales.</w:t>
      </w:r>
    </w:p>
    <w:p w:rsidR="00000000" w:rsidDel="00000000" w:rsidP="00000000" w:rsidRDefault="00000000" w:rsidRPr="00000000" w14:paraId="00000004">
      <w:pPr>
        <w:rPr/>
      </w:pPr>
      <w:r w:rsidDel="00000000" w:rsidR="00000000" w:rsidRPr="00000000">
        <w:rPr/>
        <w:drawing>
          <wp:inline distB="114300" distT="114300" distL="114300" distR="114300">
            <wp:extent cx="2550632" cy="3681413"/>
            <wp:effectExtent b="0" l="0" r="0" t="0"/>
            <wp:docPr id="1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50632" cy="36814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2426147" cy="3776663"/>
            <wp:effectExtent b="0" l="0" r="0" t="0"/>
            <wp:docPr id="4" name="image12.jpg"/>
            <a:graphic>
              <a:graphicData uri="http://schemas.openxmlformats.org/drawingml/2006/picture">
                <pic:pic>
                  <pic:nvPicPr>
                    <pic:cNvPr id="0" name="image12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26147" cy="37766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2633663" cy="4017719"/>
            <wp:effectExtent b="0" l="0" r="0" t="0"/>
            <wp:docPr id="9" name="image5.jpg"/>
            <a:graphic>
              <a:graphicData uri="http://schemas.openxmlformats.org/drawingml/2006/picture">
                <pic:pic>
                  <pic:nvPicPr>
                    <pic:cNvPr id="0" name="image5.jp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33663" cy="401771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2144412" cy="3532462"/>
            <wp:effectExtent b="0" l="0" r="0" t="0"/>
            <wp:docPr id="3" name="image8.jpg"/>
            <a:graphic>
              <a:graphicData uri="http://schemas.openxmlformats.org/drawingml/2006/picture">
                <pic:pic>
                  <pic:nvPicPr>
                    <pic:cNvPr id="0" name="image8.jp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44412" cy="353246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rPr/>
      </w:pPr>
      <w:r w:rsidDel="00000000" w:rsidR="00000000" w:rsidRPr="00000000">
        <w:rPr/>
        <w:drawing>
          <wp:inline distB="114300" distT="114300" distL="114300" distR="114300">
            <wp:extent cx="2871788" cy="3114364"/>
            <wp:effectExtent b="0" l="0" r="0" t="0"/>
            <wp:docPr id="11" name="image9.jpg"/>
            <a:graphic>
              <a:graphicData uri="http://schemas.openxmlformats.org/drawingml/2006/picture">
                <pic:pic>
                  <pic:nvPicPr>
                    <pic:cNvPr id="0" name="image9.jp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71788" cy="311436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2424946" cy="3348038"/>
            <wp:effectExtent b="0" l="0" r="0" t="0"/>
            <wp:docPr id="2" name="image6.jpg"/>
            <a:graphic>
              <a:graphicData uri="http://schemas.openxmlformats.org/drawingml/2006/picture">
                <pic:pic>
                  <pic:nvPicPr>
                    <pic:cNvPr id="0" name="image6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24946" cy="33480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rPr/>
      </w:pPr>
      <w:r w:rsidDel="00000000" w:rsidR="00000000" w:rsidRPr="00000000">
        <w:rPr/>
        <w:drawing>
          <wp:inline distB="114300" distT="114300" distL="114300" distR="114300">
            <wp:extent cx="2566988" cy="3206602"/>
            <wp:effectExtent b="0" l="0" r="0" t="0"/>
            <wp:docPr id="13" name="image13.jpg"/>
            <a:graphic>
              <a:graphicData uri="http://schemas.openxmlformats.org/drawingml/2006/picture">
                <pic:pic>
                  <pic:nvPicPr>
                    <pic:cNvPr id="0" name="image13.jp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66988" cy="320660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2652713" cy="3251712"/>
            <wp:effectExtent b="0" l="0" r="0" t="0"/>
            <wp:docPr id="14" name="image4.jpg"/>
            <a:graphic>
              <a:graphicData uri="http://schemas.openxmlformats.org/drawingml/2006/picture">
                <pic:pic>
                  <pic:nvPicPr>
                    <pic:cNvPr id="0" name="image4.jp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52713" cy="325171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2930037" cy="3986213"/>
            <wp:effectExtent b="0" l="0" r="0" t="0"/>
            <wp:docPr id="5" name="image11.jpg"/>
            <a:graphic>
              <a:graphicData uri="http://schemas.openxmlformats.org/drawingml/2006/picture">
                <pic:pic>
                  <pic:nvPicPr>
                    <pic:cNvPr id="0" name="image11.jp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30037" cy="39862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2519363" cy="3113631"/>
            <wp:effectExtent b="0" l="0" r="0" t="0"/>
            <wp:docPr id="8" name="image10.jpg"/>
            <a:graphic>
              <a:graphicData uri="http://schemas.openxmlformats.org/drawingml/2006/picture">
                <pic:pic>
                  <pic:nvPicPr>
                    <pic:cNvPr id="0" name="image10.jp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19363" cy="311363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2614613" cy="3045512"/>
            <wp:effectExtent b="0" l="0" r="0" t="0"/>
            <wp:docPr id="10" name="image7.jpg"/>
            <a:graphic>
              <a:graphicData uri="http://schemas.openxmlformats.org/drawingml/2006/picture">
                <pic:pic>
                  <pic:nvPicPr>
                    <pic:cNvPr id="0" name="image7.jp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14613" cy="304551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2929069" cy="4471988"/>
            <wp:effectExtent b="0" l="0" r="0" t="0"/>
            <wp:docPr id="7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29069" cy="44719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2451694" cy="3767138"/>
            <wp:effectExtent b="0" l="0" r="0" t="0"/>
            <wp:docPr id="6" name="image14.jpg"/>
            <a:graphic>
              <a:graphicData uri="http://schemas.openxmlformats.org/drawingml/2006/picture">
                <pic:pic>
                  <pic:nvPicPr>
                    <pic:cNvPr id="0" name="image14.jp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51694" cy="37671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2539988" cy="3328988"/>
            <wp:effectExtent b="0" l="0" r="0" t="0"/>
            <wp:docPr id="12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39988" cy="33289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es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6.jpg"/><Relationship Id="rId10" Type="http://schemas.openxmlformats.org/officeDocument/2006/relationships/image" Target="media/image9.jpg"/><Relationship Id="rId13" Type="http://schemas.openxmlformats.org/officeDocument/2006/relationships/image" Target="media/image4.jpg"/><Relationship Id="rId12" Type="http://schemas.openxmlformats.org/officeDocument/2006/relationships/image" Target="media/image13.jp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8.jpg"/><Relationship Id="rId15" Type="http://schemas.openxmlformats.org/officeDocument/2006/relationships/image" Target="media/image10.jpg"/><Relationship Id="rId14" Type="http://schemas.openxmlformats.org/officeDocument/2006/relationships/image" Target="media/image11.jpg"/><Relationship Id="rId17" Type="http://schemas.openxmlformats.org/officeDocument/2006/relationships/image" Target="media/image2.jpg"/><Relationship Id="rId16" Type="http://schemas.openxmlformats.org/officeDocument/2006/relationships/image" Target="media/image7.jpg"/><Relationship Id="rId5" Type="http://schemas.openxmlformats.org/officeDocument/2006/relationships/styles" Target="styles.xml"/><Relationship Id="rId19" Type="http://schemas.openxmlformats.org/officeDocument/2006/relationships/image" Target="media/image3.jpg"/><Relationship Id="rId6" Type="http://schemas.openxmlformats.org/officeDocument/2006/relationships/image" Target="media/image1.jpg"/><Relationship Id="rId18" Type="http://schemas.openxmlformats.org/officeDocument/2006/relationships/image" Target="media/image14.jpg"/><Relationship Id="rId7" Type="http://schemas.openxmlformats.org/officeDocument/2006/relationships/image" Target="media/image12.jpg"/><Relationship Id="rId8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